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The University of Florida Athletic Bands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RECURRING COURSE CONFLICT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am a member of the Gator Marching with a potential course conflict during the regularly scheduled class time.  I am submitting this form to request permission to register for band in addition to the conflicting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PLEASE PRINT OR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YOU MUST ATTACH A COPY OF THE SYLLABUS TO THIS REQUEST FOR CONSIDERATION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Incomplete forms will not be reviewed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00.0" w:type="dxa"/>
        <w:jc w:val="left"/>
        <w:tblInd w:w="-4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870"/>
        <w:gridCol w:w="2250"/>
        <w:gridCol w:w="3780"/>
        <w:tblGridChange w:id="0">
          <w:tblGrid>
            <w:gridCol w:w="3870"/>
            <w:gridCol w:w="2250"/>
            <w:gridCol w:w="378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COURSE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CONFLICT DATES/TIMES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INSTRUCTOR CONTACT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080"/>
        <w:contextualSpacing w:val="0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Member’s signature</w:t>
        <w:tab/>
        <w:tab/>
        <w:tab/>
        <w:tab/>
        <w:tab/>
        <w:t xml:space="preserve">UF ID#                       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CellPhone: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(        )          -                 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Gatorlink: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___________________________@ufl.edu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 Returned</w:t>
        <w:tab/>
        <w:tab/>
        <w:tab/>
        <w:tab/>
        <w:tab/>
        <w:t xml:space="preserve">Director’s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